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082"/>
      </w:tblGrid>
      <w:tr w:rsidR="004D2F2C" w:rsidRPr="004D2F2C" w14:paraId="41E927DE" w14:textId="77777777" w:rsidTr="004D2F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202F5" w14:textId="77777777" w:rsidR="004D2F2C" w:rsidRPr="004D2F2C" w:rsidRDefault="004D2F2C">
            <w:pPr>
              <w:rPr>
                <w:rFonts w:eastAsia="Times New Roman"/>
                <w:color w:val="000000" w:themeColor="text1"/>
              </w:rPr>
            </w:pPr>
            <w:r w:rsidRPr="004D2F2C">
              <w:rPr>
                <w:rFonts w:eastAsia="Times New Roman"/>
                <w:color w:val="000000" w:themeColor="text1"/>
              </w:rPr>
              <w:br/>
            </w:r>
            <w:r w:rsidRPr="004D2F2C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4D2F2C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83E42" w14:textId="77777777" w:rsidR="004D2F2C" w:rsidRPr="004D2F2C" w:rsidRDefault="004D2F2C">
            <w:pPr>
              <w:rPr>
                <w:rFonts w:eastAsia="Times New Roman"/>
                <w:color w:val="000000" w:themeColor="text1"/>
              </w:rPr>
            </w:pPr>
            <w:r w:rsidRPr="004D2F2C">
              <w:rPr>
                <w:rStyle w:val="Forte"/>
                <w:rFonts w:eastAsia="Times New Roman"/>
                <w:color w:val="000000" w:themeColor="text1"/>
              </w:rPr>
              <w:t>2</w:t>
            </w:r>
            <w:r w:rsidRPr="004D2F2C">
              <w:rPr>
                <w:rStyle w:val="Forte"/>
                <w:color w:val="000000" w:themeColor="text1"/>
              </w:rPr>
              <w:t>1/07/2023</w:t>
            </w:r>
            <w:r w:rsidRPr="004D2F2C">
              <w:rPr>
                <w:rStyle w:val="Forte"/>
                <w:rFonts w:eastAsia="Times New Roman"/>
                <w:color w:val="000000" w:themeColor="text1"/>
              </w:rPr>
              <w:t>                  </w:t>
            </w:r>
          </w:p>
        </w:tc>
      </w:tr>
      <w:tr w:rsidR="004D2F2C" w:rsidRPr="004D2F2C" w14:paraId="3FC8FB0D" w14:textId="77777777" w:rsidTr="004D2F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B4AD7" w14:textId="77777777" w:rsidR="004D2F2C" w:rsidRPr="004D2F2C" w:rsidRDefault="004D2F2C">
            <w:pPr>
              <w:rPr>
                <w:rFonts w:eastAsia="Times New Roman"/>
                <w:color w:val="000000" w:themeColor="text1"/>
              </w:rPr>
            </w:pPr>
            <w:r w:rsidRPr="004D2F2C">
              <w:rPr>
                <w:rFonts w:eastAsia="Times New Roman"/>
                <w:color w:val="000000" w:themeColor="text1"/>
              </w:rPr>
              <w:br/>
            </w:r>
            <w:r w:rsidRPr="004D2F2C">
              <w:rPr>
                <w:rStyle w:val="Forte"/>
                <w:rFonts w:eastAsia="Times New Roman"/>
                <w:color w:val="000000" w:themeColor="text1"/>
              </w:rPr>
              <w:t xml:space="preserve">Seção III - página: </w:t>
            </w:r>
            <w:r w:rsidRPr="004D2F2C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2CFC1" w14:textId="6741976E" w:rsidR="004D2F2C" w:rsidRPr="004D2F2C" w:rsidRDefault="004D2F2C">
            <w:pPr>
              <w:rPr>
                <w:rFonts w:eastAsia="Times New Roman"/>
                <w:color w:val="000000" w:themeColor="text1"/>
              </w:rPr>
            </w:pPr>
            <w:r w:rsidRPr="004D2F2C">
              <w:rPr>
                <w:rStyle w:val="Forte"/>
                <w:rFonts w:eastAsia="Times New Roman"/>
                <w:color w:val="000000" w:themeColor="text1"/>
              </w:rPr>
              <w:t>  1</w:t>
            </w:r>
            <w:r w:rsidRPr="004D2F2C">
              <w:rPr>
                <w:rStyle w:val="Forte"/>
                <w:color w:val="000000" w:themeColor="text1"/>
              </w:rPr>
              <w:t>1</w:t>
            </w:r>
            <w:r w:rsidRPr="004D2F2C">
              <w:rPr>
                <w:rStyle w:val="Forte"/>
                <w:color w:val="000000" w:themeColor="text1"/>
              </w:rPr>
              <w:t>6</w:t>
            </w:r>
            <w:r w:rsidRPr="004D2F2C">
              <w:rPr>
                <w:rStyle w:val="Forte"/>
                <w:rFonts w:eastAsia="Times New Roman"/>
                <w:color w:val="000000" w:themeColor="text1"/>
              </w:rPr>
              <w:t xml:space="preserve">          </w:t>
            </w:r>
          </w:p>
        </w:tc>
      </w:tr>
    </w:tbl>
    <w:p w14:paraId="15B797F2" w14:textId="77777777" w:rsidR="004D2F2C" w:rsidRPr="004D2F2C" w:rsidRDefault="004D2F2C" w:rsidP="00D87920">
      <w:pPr>
        <w:pStyle w:val="NormalWeb"/>
        <w:rPr>
          <w:rStyle w:val="Forte"/>
          <w:color w:val="000000" w:themeColor="text1"/>
        </w:rPr>
      </w:pPr>
    </w:p>
    <w:p w14:paraId="0E2A91A1" w14:textId="7015F727" w:rsidR="00D87920" w:rsidRPr="004D2F2C" w:rsidRDefault="00D87920" w:rsidP="00D87920">
      <w:pPr>
        <w:pStyle w:val="NormalWeb"/>
        <w:rPr>
          <w:color w:val="000000" w:themeColor="text1"/>
        </w:rPr>
      </w:pPr>
      <w:r w:rsidRPr="004D2F2C">
        <w:rPr>
          <w:rStyle w:val="Forte"/>
          <w:color w:val="000000" w:themeColor="text1"/>
        </w:rPr>
        <w:t>FACULDADE DE TECNOLOGIA PROFESSOR FRANCISCO DE MOURA – JACAREÍ</w:t>
      </w:r>
    </w:p>
    <w:p w14:paraId="12219041" w14:textId="77777777" w:rsidR="00D87920" w:rsidRPr="004D2F2C" w:rsidRDefault="00D87920" w:rsidP="00D87920">
      <w:pPr>
        <w:pStyle w:val="NormalWeb"/>
        <w:rPr>
          <w:color w:val="000000" w:themeColor="text1"/>
        </w:rPr>
      </w:pPr>
      <w:r w:rsidRPr="004D2F2C">
        <w:rPr>
          <w:rStyle w:val="Forte"/>
          <w:color w:val="000000" w:themeColor="text1"/>
        </w:rPr>
        <w:t>CONCURSO PÚBLICO PARA PROFESSOR DE ENSINO SUPERIOR, EDITAL Nº 258/01/2023 – PROCESSO Nº CEETEPS–PRC–13600008556/2023–21</w:t>
      </w:r>
    </w:p>
    <w:p w14:paraId="7607B6E1" w14:textId="77777777" w:rsidR="003F796C" w:rsidRPr="004D2F2C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14:paraId="58A53F0A" w14:textId="77777777" w:rsidR="0088638D" w:rsidRPr="004D2F2C" w:rsidRDefault="0088638D" w:rsidP="008863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01228C7E" w14:textId="452E1BF3" w:rsidR="006B5046" w:rsidRPr="004D2F2C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A72848" w:rsidRPr="004D2F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ALTERAÇÃO DO CRONOGRAMA DE ATIVIDADES (ANEXO </w:t>
      </w:r>
      <w:r w:rsidR="00CD7179" w:rsidRPr="004D2F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I) DO EDITAL DE </w:t>
      </w:r>
      <w:r w:rsidRPr="004D2F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ABERTURA DE INSCRIÇÕES</w:t>
      </w:r>
    </w:p>
    <w:p w14:paraId="56021ED1" w14:textId="77777777" w:rsidR="006B5046" w:rsidRPr="004D2F2C" w:rsidRDefault="006B5046" w:rsidP="006506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A1425" w14:textId="70CC8027" w:rsidR="00403782" w:rsidRPr="004D2F2C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Comissão Especial de Concurso Público da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Faculdade de Tecnologia Professor Francisco de Moura</w:t>
      </w: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505E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 saber aos candidatos a ALTERAÇÃO do CRONOGRAMA DE ATIVIDADES (ANEXO I) do Edital de Abertura de Inscri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ções, publicado no DOE de </w:t>
      </w:r>
      <w:r w:rsidR="007B650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575E9D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</w:t>
      </w:r>
      <w:r w:rsidR="00575E9D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Seção </w:t>
      </w:r>
      <w:proofErr w:type="gramStart"/>
      <w:r w:rsidR="00C83CF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III, 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pág.</w:t>
      </w:r>
      <w:proofErr w:type="gramEnd"/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3CF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139</w:t>
      </w:r>
      <w:r w:rsidR="00814AE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passando a vigorar conforme segue:</w:t>
      </w:r>
    </w:p>
    <w:p w14:paraId="07C7F506" w14:textId="4F0C3697" w:rsidR="00F246ED" w:rsidRPr="004D2F2C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DISCIPLINA: </w:t>
      </w:r>
      <w:r w:rsidR="004453BC" w:rsidRPr="004D2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DESIGN DIGITAL</w:t>
      </w:r>
    </w:p>
    <w:p w14:paraId="18473AA0" w14:textId="26FE0FF0" w:rsidR="008E6D77" w:rsidRPr="004D2F2C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Período de recebimento de pedido da redução ou isenção da taxa de inscrição: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13/06/2023 a 15/06/2023</w:t>
      </w:r>
    </w:p>
    <w:p w14:paraId="7FA0CA50" w14:textId="74D05D27" w:rsidR="008E6D77" w:rsidRPr="004D2F2C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B. Período provável para divulgação do resultado dos pedidos de redução ou isenção da taxa de inscrição: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16/06/2023 a 20/06/2023</w:t>
      </w:r>
    </w:p>
    <w:p w14:paraId="567E561F" w14:textId="3996ADBC" w:rsidR="008E6D77" w:rsidRPr="004D2F2C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C. Período de inscrições: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16/06/2023 a 30/06/2023</w:t>
      </w:r>
      <w:r w:rsidR="0023039F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06CE4E7" w14:textId="71D5E7EA" w:rsidR="005C6631" w:rsidRPr="004D2F2C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Período provável da divulgação em DOE do </w:t>
      </w:r>
      <w:r w:rsidR="005C6631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01/07/2023 a </w:t>
      </w:r>
      <w:r w:rsidR="00364DC1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/07/2023 </w:t>
      </w:r>
    </w:p>
    <w:p w14:paraId="52066915" w14:textId="410ACDB8" w:rsidR="008E6D77" w:rsidRPr="004D2F2C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E</w:t>
      </w:r>
      <w:r w:rsidR="008E6D7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Período provável para realização do Exame de Conhecimentos Específicos</w:t>
      </w:r>
      <w:r w:rsidR="0054447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do Exame Didático (e entrega dos documentos para a Prova de Títulos):</w:t>
      </w:r>
      <w:r w:rsidR="008E6D7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F85FF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F85FF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/2023 a </w:t>
      </w:r>
      <w:r w:rsidR="00C853DA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/08/2023</w:t>
      </w:r>
    </w:p>
    <w:p w14:paraId="486D0BBE" w14:textId="37618926" w:rsidR="008E6D77" w:rsidRPr="004D2F2C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8E6D7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Edital de Resultado da Aferição da Veracidade da Autodeclaração: </w:t>
      </w:r>
      <w:r w:rsidR="000A095E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5C629D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/2023 a </w:t>
      </w:r>
      <w:r w:rsidR="0033545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5C1CA5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4453BC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/08/2023</w:t>
      </w:r>
    </w:p>
    <w:p w14:paraId="7D5437C6" w14:textId="7B54E292" w:rsidR="008E6D77" w:rsidRPr="004D2F2C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572A24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23542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3545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33545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 a 3</w:t>
      </w:r>
      <w:r w:rsidR="0033545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/08/2023</w:t>
      </w:r>
    </w:p>
    <w:p w14:paraId="22ECACAE" w14:textId="119F7C94" w:rsidR="008E6D77" w:rsidRPr="004D2F2C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8E6D7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6E6C1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6E6C1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/2023 a </w:t>
      </w:r>
      <w:r w:rsidR="00B37FF4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C72163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</w:t>
      </w:r>
    </w:p>
    <w:p w14:paraId="6CA94B87" w14:textId="09D0649D" w:rsidR="008E6D77" w:rsidRPr="004D2F2C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E6D77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publicação em DOE de Edital de Convocação: </w:t>
      </w:r>
      <w:r w:rsidR="00806588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</w:t>
      </w:r>
      <w:r w:rsidR="00806588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7949D6"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 a 06/10/2023</w:t>
      </w:r>
    </w:p>
    <w:p w14:paraId="40B8AFED" w14:textId="35C35C5A" w:rsidR="00F246ED" w:rsidRPr="004D2F2C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2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prazos e procedimentos para interposição de recursos encontram-se dispostos no Capítulo XVIII do presente Edital.</w:t>
      </w:r>
    </w:p>
    <w:p w14:paraId="0A68C650" w14:textId="77777777" w:rsidR="006A7CB6" w:rsidRPr="004D2F2C" w:rsidRDefault="006A7CB6" w:rsidP="006506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7CB6" w:rsidRPr="004D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87C1" w14:textId="77777777" w:rsidR="008C37BC" w:rsidRDefault="008C37BC" w:rsidP="006506A9">
      <w:pPr>
        <w:spacing w:after="0" w:line="240" w:lineRule="auto"/>
      </w:pPr>
      <w:r>
        <w:separator/>
      </w:r>
    </w:p>
  </w:endnote>
  <w:endnote w:type="continuationSeparator" w:id="0">
    <w:p w14:paraId="5474518D" w14:textId="77777777" w:rsidR="008C37BC" w:rsidRDefault="008C37BC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6178" w14:textId="77777777" w:rsidR="008C37BC" w:rsidRDefault="008C37BC" w:rsidP="006506A9">
      <w:pPr>
        <w:spacing w:after="0" w:line="240" w:lineRule="auto"/>
      </w:pPr>
      <w:r>
        <w:separator/>
      </w:r>
    </w:p>
  </w:footnote>
  <w:footnote w:type="continuationSeparator" w:id="0">
    <w:p w14:paraId="37797016" w14:textId="77777777" w:rsidR="008C37BC" w:rsidRDefault="008C37BC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613E0"/>
    <w:rsid w:val="000A095E"/>
    <w:rsid w:val="000C780C"/>
    <w:rsid w:val="000E3BC3"/>
    <w:rsid w:val="00110400"/>
    <w:rsid w:val="00127A27"/>
    <w:rsid w:val="001C64DF"/>
    <w:rsid w:val="001E358B"/>
    <w:rsid w:val="001E3F75"/>
    <w:rsid w:val="001F3543"/>
    <w:rsid w:val="00200003"/>
    <w:rsid w:val="0023039F"/>
    <w:rsid w:val="002423E8"/>
    <w:rsid w:val="00260EB9"/>
    <w:rsid w:val="00261077"/>
    <w:rsid w:val="002652F1"/>
    <w:rsid w:val="002960E3"/>
    <w:rsid w:val="002A06F2"/>
    <w:rsid w:val="002D6402"/>
    <w:rsid w:val="00335457"/>
    <w:rsid w:val="00344465"/>
    <w:rsid w:val="00364DC1"/>
    <w:rsid w:val="0039505E"/>
    <w:rsid w:val="003D1522"/>
    <w:rsid w:val="003F796C"/>
    <w:rsid w:val="00403782"/>
    <w:rsid w:val="00425EE9"/>
    <w:rsid w:val="0043779E"/>
    <w:rsid w:val="0044161F"/>
    <w:rsid w:val="004453BC"/>
    <w:rsid w:val="004505D5"/>
    <w:rsid w:val="004575E0"/>
    <w:rsid w:val="00494E72"/>
    <w:rsid w:val="00495072"/>
    <w:rsid w:val="004A4430"/>
    <w:rsid w:val="004D2F2C"/>
    <w:rsid w:val="004E2B6D"/>
    <w:rsid w:val="004E50F5"/>
    <w:rsid w:val="004F39D5"/>
    <w:rsid w:val="005203E3"/>
    <w:rsid w:val="00541AC0"/>
    <w:rsid w:val="0054447C"/>
    <w:rsid w:val="00572A24"/>
    <w:rsid w:val="00575E9D"/>
    <w:rsid w:val="005913A9"/>
    <w:rsid w:val="00597FAF"/>
    <w:rsid w:val="005C1CA5"/>
    <w:rsid w:val="005C629D"/>
    <w:rsid w:val="005C6631"/>
    <w:rsid w:val="006265C8"/>
    <w:rsid w:val="006506A9"/>
    <w:rsid w:val="00653D96"/>
    <w:rsid w:val="00672D87"/>
    <w:rsid w:val="006A7CB6"/>
    <w:rsid w:val="006B5046"/>
    <w:rsid w:val="006E6C13"/>
    <w:rsid w:val="00710A38"/>
    <w:rsid w:val="00744936"/>
    <w:rsid w:val="007502E0"/>
    <w:rsid w:val="0077224F"/>
    <w:rsid w:val="00772533"/>
    <w:rsid w:val="00786D16"/>
    <w:rsid w:val="00791BC3"/>
    <w:rsid w:val="007949D6"/>
    <w:rsid w:val="007B6503"/>
    <w:rsid w:val="007D1C12"/>
    <w:rsid w:val="00803656"/>
    <w:rsid w:val="00806588"/>
    <w:rsid w:val="00814AEF"/>
    <w:rsid w:val="00873CBC"/>
    <w:rsid w:val="00885354"/>
    <w:rsid w:val="0088638D"/>
    <w:rsid w:val="008B29BA"/>
    <w:rsid w:val="008C11B0"/>
    <w:rsid w:val="008C12F5"/>
    <w:rsid w:val="008C37BC"/>
    <w:rsid w:val="008E6D77"/>
    <w:rsid w:val="008E75F8"/>
    <w:rsid w:val="00904B1D"/>
    <w:rsid w:val="00934F44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37FF4"/>
    <w:rsid w:val="00B57D8D"/>
    <w:rsid w:val="00BA49D2"/>
    <w:rsid w:val="00BB5C64"/>
    <w:rsid w:val="00BC5080"/>
    <w:rsid w:val="00BF417C"/>
    <w:rsid w:val="00C07BEA"/>
    <w:rsid w:val="00C12801"/>
    <w:rsid w:val="00C22E6F"/>
    <w:rsid w:val="00C53E34"/>
    <w:rsid w:val="00C72163"/>
    <w:rsid w:val="00C83CFC"/>
    <w:rsid w:val="00C853DA"/>
    <w:rsid w:val="00CA0ABC"/>
    <w:rsid w:val="00CB1770"/>
    <w:rsid w:val="00CB6EE0"/>
    <w:rsid w:val="00CD7179"/>
    <w:rsid w:val="00CE79B4"/>
    <w:rsid w:val="00D11738"/>
    <w:rsid w:val="00D36B78"/>
    <w:rsid w:val="00D518B3"/>
    <w:rsid w:val="00D87920"/>
    <w:rsid w:val="00DB64F6"/>
    <w:rsid w:val="00DF5B67"/>
    <w:rsid w:val="00E5695A"/>
    <w:rsid w:val="00E72462"/>
    <w:rsid w:val="00E93A47"/>
    <w:rsid w:val="00EE1062"/>
    <w:rsid w:val="00F246ED"/>
    <w:rsid w:val="00F84BFA"/>
    <w:rsid w:val="00F85FF3"/>
    <w:rsid w:val="00FA1140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79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4</cp:revision>
  <dcterms:created xsi:type="dcterms:W3CDTF">2023-07-20T17:45:00Z</dcterms:created>
  <dcterms:modified xsi:type="dcterms:W3CDTF">2023-07-21T09:21:00Z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2023-07-20T17:45:26Z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afac07b1-4d33-4796-9ec7-c7b952b9dc86</vt:lpwstr>
  </property>
  <property fmtid="{D5CDD505-2E9C-101B-9397-08002B2CF9AE}" pid="8" name="MSIP_Label_ff380b4d-8a71-4241-982c-3816ad3ce8fc_ContentBits">
    <vt:lpwstr>0</vt:lpwstr>
  </property>
</Properties>
</file>